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5140" w14:textId="3F3A5B96" w:rsidR="00EF1549" w:rsidRDefault="00FE5EC6">
      <w:pPr>
        <w:rPr>
          <w:sz w:val="32"/>
          <w:szCs w:val="32"/>
        </w:rPr>
      </w:pPr>
      <w:r w:rsidRPr="00FE5EC6">
        <w:rPr>
          <w:sz w:val="32"/>
          <w:szCs w:val="32"/>
        </w:rPr>
        <w:t>CD Supply List</w:t>
      </w:r>
      <w:r>
        <w:rPr>
          <w:sz w:val="32"/>
          <w:szCs w:val="32"/>
        </w:rPr>
        <w:t xml:space="preserve"> Distribution for Month 1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310"/>
      </w:tblGrid>
      <w:tr w:rsidR="00FE5EC6" w:rsidRPr="00FE5EC6" w14:paraId="069EF372" w14:textId="77777777" w:rsidTr="00FE5EC6">
        <w:tc>
          <w:tcPr>
            <w:tcW w:w="5040" w:type="dxa"/>
            <w:vAlign w:val="center"/>
          </w:tcPr>
          <w:p w14:paraId="4D55F86E" w14:textId="10C092FB" w:rsidR="00FE5EC6" w:rsidRPr="00FE5EC6" w:rsidRDefault="00FE5EC6" w:rsidP="00FE5E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E5EC6">
              <w:rPr>
                <w:rFonts w:cstheme="minorHAnsi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5310" w:type="dxa"/>
          </w:tcPr>
          <w:p w14:paraId="7628645B" w14:textId="6A8760E4" w:rsidR="00FE5EC6" w:rsidRPr="00654A28" w:rsidRDefault="00654A28" w:rsidP="00654A2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Notes</w:t>
            </w:r>
            <w:bookmarkStart w:id="0" w:name="_GoBack"/>
            <w:bookmarkEnd w:id="0"/>
          </w:p>
        </w:tc>
      </w:tr>
      <w:tr w:rsidR="00FE5EC6" w:rsidRPr="00FE5EC6" w14:paraId="519EAFF2" w14:textId="77777777" w:rsidTr="00FE5EC6">
        <w:tc>
          <w:tcPr>
            <w:tcW w:w="5040" w:type="dxa"/>
            <w:vAlign w:val="center"/>
          </w:tcPr>
          <w:p w14:paraId="3FF98DAA" w14:textId="25703E59" w:rsidR="00FE5EC6" w:rsidRPr="00FE5EC6" w:rsidRDefault="00FE5EC6" w:rsidP="00FE5EC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  <w:highlight w:val="yellow"/>
              </w:rPr>
              <w:t>365 Days CD Calendar</w:t>
            </w:r>
          </w:p>
        </w:tc>
        <w:tc>
          <w:tcPr>
            <w:tcW w:w="5310" w:type="dxa"/>
          </w:tcPr>
          <w:p w14:paraId="168A1B6E" w14:textId="77777777" w:rsidR="00FE5EC6" w:rsidRDefault="00FE5EC6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copy for the center (placed at reception or check-in)</w:t>
            </w:r>
          </w:p>
          <w:p w14:paraId="5587E51D" w14:textId="77777777" w:rsidR="00FE5EC6" w:rsidRDefault="00FE5EC6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copy for each classroom</w:t>
            </w:r>
          </w:p>
          <w:p w14:paraId="63BC809B" w14:textId="6A61860A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copy for IC (from 15</w:t>
            </w:r>
            <w:r w:rsidRPr="00FE5EC6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FE5EC6" w:rsidRPr="00FE5EC6" w14:paraId="70796D91" w14:textId="77777777" w:rsidTr="00FE5EC6">
        <w:tc>
          <w:tcPr>
            <w:tcW w:w="5040" w:type="dxa"/>
            <w:vAlign w:val="center"/>
          </w:tcPr>
          <w:p w14:paraId="1AEDFD9C" w14:textId="205AB932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</w:rPr>
              <w:t>Baby Doll Circle Time Value Pack</w:t>
            </w:r>
          </w:p>
        </w:tc>
        <w:tc>
          <w:tcPr>
            <w:tcW w:w="5310" w:type="dxa"/>
          </w:tcPr>
          <w:p w14:paraId="37270F0E" w14:textId="7777777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FE5EC6" w14:paraId="4EEC55FC" w14:textId="77777777" w:rsidTr="00FE5EC6">
        <w:tc>
          <w:tcPr>
            <w:tcW w:w="5040" w:type="dxa"/>
            <w:vAlign w:val="center"/>
          </w:tcPr>
          <w:p w14:paraId="7D6D3993" w14:textId="537F6DD5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</w:rPr>
              <w:t>Basic Parent Education Pack</w:t>
            </w:r>
          </w:p>
        </w:tc>
        <w:tc>
          <w:tcPr>
            <w:tcW w:w="5310" w:type="dxa"/>
          </w:tcPr>
          <w:p w14:paraId="6246BDCD" w14:textId="7777777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FE5EC6" w14:paraId="28306C59" w14:textId="77777777" w:rsidTr="00FE5EC6">
        <w:tc>
          <w:tcPr>
            <w:tcW w:w="5040" w:type="dxa"/>
            <w:vAlign w:val="center"/>
          </w:tcPr>
          <w:p w14:paraId="5BAB8FB1" w14:textId="5AA566D5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  <w:highlight w:val="yellow"/>
              </w:rPr>
              <w:t>Book - CD: Building Resilient Classrooms</w:t>
            </w:r>
          </w:p>
        </w:tc>
        <w:tc>
          <w:tcPr>
            <w:tcW w:w="5310" w:type="dxa"/>
          </w:tcPr>
          <w:p w14:paraId="5FB46FC3" w14:textId="66D53279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Place book where it can be used by staff</w:t>
            </w:r>
          </w:p>
        </w:tc>
      </w:tr>
      <w:tr w:rsidR="00FE5EC6" w:rsidRPr="00FE5EC6" w14:paraId="0A810A0C" w14:textId="77777777" w:rsidTr="00FE5EC6">
        <w:tc>
          <w:tcPr>
            <w:tcW w:w="5040" w:type="dxa"/>
            <w:vAlign w:val="center"/>
          </w:tcPr>
          <w:p w14:paraId="64B96A5F" w14:textId="1666ED25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  <w:highlight w:val="yellow"/>
              </w:rPr>
              <w:t>Book - Easy to love</w:t>
            </w:r>
          </w:p>
        </w:tc>
        <w:tc>
          <w:tcPr>
            <w:tcW w:w="5310" w:type="dxa"/>
          </w:tcPr>
          <w:p w14:paraId="3832A8C3" w14:textId="539504D4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Place book where it can be used by staff</w:t>
            </w:r>
          </w:p>
        </w:tc>
      </w:tr>
      <w:tr w:rsidR="00FE5EC6" w:rsidRPr="00FE5EC6" w14:paraId="30C723FC" w14:textId="77777777" w:rsidTr="00FE5EC6">
        <w:tc>
          <w:tcPr>
            <w:tcW w:w="5040" w:type="dxa"/>
            <w:vAlign w:val="center"/>
          </w:tcPr>
          <w:p w14:paraId="136B3399" w14:textId="05A47046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  <w:highlight w:val="yellow"/>
              </w:rPr>
              <w:t>Book - There's Got to Be a Better Way</w:t>
            </w:r>
          </w:p>
        </w:tc>
        <w:tc>
          <w:tcPr>
            <w:tcW w:w="5310" w:type="dxa"/>
          </w:tcPr>
          <w:p w14:paraId="12A721C4" w14:textId="368362B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Place book where it can be used by staff</w:t>
            </w:r>
          </w:p>
        </w:tc>
      </w:tr>
      <w:tr w:rsidR="00FE5EC6" w:rsidRPr="00FE5EC6" w14:paraId="608360F2" w14:textId="77777777" w:rsidTr="00FE5EC6">
        <w:tc>
          <w:tcPr>
            <w:tcW w:w="5040" w:type="dxa"/>
            <w:vAlign w:val="center"/>
          </w:tcPr>
          <w:p w14:paraId="62BC54D5" w14:textId="1073DA04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</w:rPr>
              <w:t>Brain Smart Choices Cubes</w:t>
            </w:r>
          </w:p>
        </w:tc>
        <w:tc>
          <w:tcPr>
            <w:tcW w:w="5310" w:type="dxa"/>
          </w:tcPr>
          <w:p w14:paraId="6E0F6ADC" w14:textId="7777777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FE5EC6" w14:paraId="32A4C3FD" w14:textId="77777777" w:rsidTr="00FE5EC6">
        <w:tc>
          <w:tcPr>
            <w:tcW w:w="5040" w:type="dxa"/>
            <w:vAlign w:val="center"/>
          </w:tcPr>
          <w:p w14:paraId="2B2B1AD4" w14:textId="477F81DA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  <w:highlight w:val="yellow"/>
              </w:rPr>
              <w:t>Brain State Poster</w:t>
            </w:r>
          </w:p>
        </w:tc>
        <w:tc>
          <w:tcPr>
            <w:tcW w:w="5310" w:type="dxa"/>
          </w:tcPr>
          <w:p w14:paraId="2FB0F49C" w14:textId="42B2C70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Introduce/Review the Brain States to your staff and families and post in a common area</w:t>
            </w:r>
          </w:p>
        </w:tc>
      </w:tr>
      <w:tr w:rsidR="00FE5EC6" w:rsidRPr="00FE5EC6" w14:paraId="1F659B8E" w14:textId="77777777" w:rsidTr="00FE5EC6">
        <w:tc>
          <w:tcPr>
            <w:tcW w:w="5040" w:type="dxa"/>
            <w:vAlign w:val="center"/>
          </w:tcPr>
          <w:p w14:paraId="06EF6070" w14:textId="01A55D18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</w:rPr>
              <w:t>Feeling Buddies for Families Toolkit</w:t>
            </w:r>
          </w:p>
        </w:tc>
        <w:tc>
          <w:tcPr>
            <w:tcW w:w="5310" w:type="dxa"/>
          </w:tcPr>
          <w:p w14:paraId="28535160" w14:textId="7777777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FE5EC6" w14:paraId="74FF121A" w14:textId="77777777" w:rsidTr="00FE5EC6">
        <w:tc>
          <w:tcPr>
            <w:tcW w:w="5040" w:type="dxa"/>
            <w:vAlign w:val="center"/>
          </w:tcPr>
          <w:p w14:paraId="663E4DD9" w14:textId="3FF10D7A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</w:rPr>
              <w:t>I am Safe Breathing Cards</w:t>
            </w:r>
          </w:p>
        </w:tc>
        <w:tc>
          <w:tcPr>
            <w:tcW w:w="5310" w:type="dxa"/>
          </w:tcPr>
          <w:p w14:paraId="7F3D7D5B" w14:textId="7777777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FE5EC6" w14:paraId="5A617732" w14:textId="77777777" w:rsidTr="00FE5EC6">
        <w:tc>
          <w:tcPr>
            <w:tcW w:w="5040" w:type="dxa"/>
            <w:vAlign w:val="center"/>
          </w:tcPr>
          <w:p w14:paraId="0F7F8A90" w14:textId="1D9EDE29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</w:rPr>
              <w:t>I Choose Self-Control Board</w:t>
            </w:r>
          </w:p>
        </w:tc>
        <w:tc>
          <w:tcPr>
            <w:tcW w:w="5310" w:type="dxa"/>
          </w:tcPr>
          <w:p w14:paraId="2AF37F25" w14:textId="7777777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FE5EC6" w14:paraId="179868FF" w14:textId="77777777" w:rsidTr="00FE5EC6">
        <w:tc>
          <w:tcPr>
            <w:tcW w:w="5040" w:type="dxa"/>
            <w:vAlign w:val="center"/>
          </w:tcPr>
          <w:p w14:paraId="0FEDB6C7" w14:textId="72BD8BDB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</w:rPr>
              <w:t>I Love You Rituals on a String</w:t>
            </w:r>
          </w:p>
        </w:tc>
        <w:tc>
          <w:tcPr>
            <w:tcW w:w="5310" w:type="dxa"/>
          </w:tcPr>
          <w:p w14:paraId="2D89B959" w14:textId="7777777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FE5EC6" w14:paraId="7C05431D" w14:textId="77777777" w:rsidTr="00FE5EC6">
        <w:tc>
          <w:tcPr>
            <w:tcW w:w="5040" w:type="dxa"/>
            <w:vAlign w:val="center"/>
          </w:tcPr>
          <w:p w14:paraId="76A98FCC" w14:textId="6CAB3CE7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</w:rPr>
              <w:t>I Love You Rituals Poster Set</w:t>
            </w:r>
          </w:p>
        </w:tc>
        <w:tc>
          <w:tcPr>
            <w:tcW w:w="5310" w:type="dxa"/>
          </w:tcPr>
          <w:p w14:paraId="61FE8370" w14:textId="7777777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FE5EC6" w14:paraId="0D33D94F" w14:textId="77777777" w:rsidTr="00FE5EC6">
        <w:tc>
          <w:tcPr>
            <w:tcW w:w="5040" w:type="dxa"/>
            <w:vAlign w:val="center"/>
          </w:tcPr>
          <w:p w14:paraId="3BABAD02" w14:textId="004C5CF0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</w:rPr>
              <w:t>I Love You Rituals Value Pack</w:t>
            </w:r>
          </w:p>
        </w:tc>
        <w:tc>
          <w:tcPr>
            <w:tcW w:w="5310" w:type="dxa"/>
          </w:tcPr>
          <w:p w14:paraId="4418F9CC" w14:textId="7777777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FE5EC6" w14:paraId="6F010183" w14:textId="77777777" w:rsidTr="00FE5EC6">
        <w:tc>
          <w:tcPr>
            <w:tcW w:w="5040" w:type="dxa"/>
            <w:vAlign w:val="center"/>
          </w:tcPr>
          <w:p w14:paraId="1BCF83AB" w14:textId="0C960FC6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  <w:highlight w:val="yellow"/>
              </w:rPr>
              <w:t>Music Value Pack</w:t>
            </w:r>
          </w:p>
        </w:tc>
        <w:tc>
          <w:tcPr>
            <w:tcW w:w="5310" w:type="dxa"/>
          </w:tcPr>
          <w:p w14:paraId="02FAEA73" w14:textId="69FA399F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set for the center and 1 for each classroom</w:t>
            </w:r>
          </w:p>
        </w:tc>
      </w:tr>
      <w:tr w:rsidR="00FE5EC6" w:rsidRPr="00FE5EC6" w14:paraId="20C7EF34" w14:textId="77777777" w:rsidTr="00FE5EC6">
        <w:tc>
          <w:tcPr>
            <w:tcW w:w="5040" w:type="dxa"/>
            <w:vAlign w:val="center"/>
          </w:tcPr>
          <w:p w14:paraId="71622E2A" w14:textId="73E7D554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  <w:highlight w:val="yellow"/>
              </w:rPr>
              <w:t>School Family Deluxe Pack</w:t>
            </w:r>
          </w:p>
        </w:tc>
        <w:tc>
          <w:tcPr>
            <w:tcW w:w="5310" w:type="dxa"/>
          </w:tcPr>
          <w:p w14:paraId="5E91F745" w14:textId="65E26D5A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Post any item related to the Greeting, Safekeeper, and Goodbye Ritual, store the rest</w:t>
            </w:r>
          </w:p>
        </w:tc>
      </w:tr>
      <w:tr w:rsidR="00FE5EC6" w:rsidRPr="00FE5EC6" w14:paraId="38F33AAC" w14:textId="77777777" w:rsidTr="00FE5EC6">
        <w:tc>
          <w:tcPr>
            <w:tcW w:w="5040" w:type="dxa"/>
            <w:vAlign w:val="center"/>
          </w:tcPr>
          <w:p w14:paraId="0BB7E00E" w14:textId="1FEFDACA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</w:rPr>
              <w:t>School Family Job Cards</w:t>
            </w:r>
          </w:p>
        </w:tc>
        <w:tc>
          <w:tcPr>
            <w:tcW w:w="5310" w:type="dxa"/>
          </w:tcPr>
          <w:p w14:paraId="281B4357" w14:textId="7777777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FE5EC6" w14:paraId="3A239144" w14:textId="77777777" w:rsidTr="00FE5EC6">
        <w:tc>
          <w:tcPr>
            <w:tcW w:w="5040" w:type="dxa"/>
            <w:vAlign w:val="center"/>
          </w:tcPr>
          <w:p w14:paraId="06716070" w14:textId="4FA9357F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  <w:highlight w:val="yellow"/>
              </w:rPr>
              <w:t>Shubert Puppet Deluxe Pack</w:t>
            </w:r>
          </w:p>
        </w:tc>
        <w:tc>
          <w:tcPr>
            <w:tcW w:w="5310" w:type="dxa"/>
          </w:tcPr>
          <w:p w14:paraId="468D69E0" w14:textId="4FF81E6F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set per 3 and 4-year-old room – books can be integrated into the classroom libraries and read to children to introduce Shubert</w:t>
            </w:r>
          </w:p>
        </w:tc>
      </w:tr>
      <w:tr w:rsidR="00FE5EC6" w:rsidRPr="00FE5EC6" w14:paraId="41E530B2" w14:textId="77777777" w:rsidTr="00FE5EC6">
        <w:tc>
          <w:tcPr>
            <w:tcW w:w="5040" w:type="dxa"/>
            <w:vAlign w:val="center"/>
          </w:tcPr>
          <w:p w14:paraId="610B6783" w14:textId="2976393B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  <w:highlight w:val="yellow"/>
              </w:rPr>
              <w:t>Sophie Deluxe Value Pack</w:t>
            </w:r>
          </w:p>
        </w:tc>
        <w:tc>
          <w:tcPr>
            <w:tcW w:w="5310" w:type="dxa"/>
          </w:tcPr>
          <w:p w14:paraId="0D8EFF4F" w14:textId="7168E4C8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set per infant and toddler room – books can be integrated into the classroom libraries and read to children to introduce Sophie</w:t>
            </w:r>
          </w:p>
        </w:tc>
      </w:tr>
      <w:tr w:rsidR="00FE5EC6" w:rsidRPr="00FE5EC6" w14:paraId="18101C45" w14:textId="77777777" w:rsidTr="00FE5EC6">
        <w:tc>
          <w:tcPr>
            <w:tcW w:w="5040" w:type="dxa"/>
            <w:vAlign w:val="center"/>
          </w:tcPr>
          <w:p w14:paraId="1E0BFF03" w14:textId="377E5C15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</w:rPr>
              <w:t>STAR Breathing Tool</w:t>
            </w:r>
          </w:p>
        </w:tc>
        <w:tc>
          <w:tcPr>
            <w:tcW w:w="5310" w:type="dxa"/>
          </w:tcPr>
          <w:p w14:paraId="4D42D5C7" w14:textId="7777777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FE5EC6" w14:paraId="1DA9E096" w14:textId="77777777" w:rsidTr="00FE5EC6">
        <w:tc>
          <w:tcPr>
            <w:tcW w:w="5040" w:type="dxa"/>
            <w:vAlign w:val="center"/>
          </w:tcPr>
          <w:p w14:paraId="5DFD5639" w14:textId="059F6EB2" w:rsidR="00FE5EC6" w:rsidRPr="00FE5EC6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C6">
              <w:rPr>
                <w:rFonts w:cstheme="minorHAnsi"/>
                <w:color w:val="000000"/>
                <w:sz w:val="28"/>
                <w:szCs w:val="28"/>
              </w:rPr>
              <w:t>Wish Well Board</w:t>
            </w:r>
          </w:p>
        </w:tc>
        <w:tc>
          <w:tcPr>
            <w:tcW w:w="5310" w:type="dxa"/>
          </w:tcPr>
          <w:p w14:paraId="5AE1A5FE" w14:textId="77777777" w:rsidR="00FE5EC6" w:rsidRPr="00FE5EC6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8ADF6F6" w14:textId="77777777" w:rsidR="00FE5EC6" w:rsidRPr="00FE5EC6" w:rsidRDefault="00FE5EC6">
      <w:pPr>
        <w:rPr>
          <w:sz w:val="28"/>
          <w:szCs w:val="28"/>
        </w:rPr>
      </w:pPr>
    </w:p>
    <w:sectPr w:rsidR="00FE5EC6" w:rsidRPr="00FE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6"/>
    <w:rsid w:val="00654A28"/>
    <w:rsid w:val="00EF1549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4F79"/>
  <w15:chartTrackingRefBased/>
  <w15:docId w15:val="{A7B82C8C-635E-427C-A83D-7E459294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2</cp:revision>
  <dcterms:created xsi:type="dcterms:W3CDTF">2020-08-19T19:41:00Z</dcterms:created>
  <dcterms:modified xsi:type="dcterms:W3CDTF">2020-09-23T16:05:00Z</dcterms:modified>
</cp:coreProperties>
</file>